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</w:rPr>
        <w:t>2022年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XX县（区）</w:t>
      </w:r>
      <w:r>
        <w:rPr>
          <w:rFonts w:hint="eastAsia" w:ascii="方正小标宋简体" w:hAnsi="黑体" w:eastAsia="方正小标宋简体" w:cs="黑体"/>
          <w:sz w:val="36"/>
          <w:szCs w:val="36"/>
        </w:rPr>
        <w:t>耕地地力保护补贴项目绩效目标表</w:t>
      </w:r>
    </w:p>
    <w:bookmarkEnd w:id="0"/>
    <w:tbl>
      <w:tblPr>
        <w:tblStyle w:val="3"/>
        <w:tblW w:w="95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260"/>
        <w:gridCol w:w="1109"/>
        <w:gridCol w:w="3446"/>
        <w:gridCol w:w="100"/>
        <w:gridCol w:w="2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专项（项目）名称</w:t>
            </w:r>
          </w:p>
        </w:tc>
        <w:tc>
          <w:tcPr>
            <w:tcW w:w="8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广西耕地地力保护补贴项目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自治区主管部门</w:t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自治区农业农村厅、财政厅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专项实施期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每年度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市级主管部门</w:t>
            </w:r>
          </w:p>
        </w:tc>
        <w:tc>
          <w:tcPr>
            <w:tcW w:w="8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**市农业农村局、财政局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资金情况（万元）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年度金额：</w:t>
            </w:r>
          </w:p>
        </w:tc>
        <w:tc>
          <w:tcPr>
            <w:tcW w:w="6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其中：中央补助</w:t>
            </w:r>
          </w:p>
        </w:tc>
        <w:tc>
          <w:tcPr>
            <w:tcW w:w="6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地方资金</w:t>
            </w:r>
          </w:p>
        </w:tc>
        <w:tc>
          <w:tcPr>
            <w:tcW w:w="6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年度目标</w:t>
            </w:r>
          </w:p>
        </w:tc>
        <w:tc>
          <w:tcPr>
            <w:tcW w:w="8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以县（市、区）为单位组织实施，在3月底前制定印发本县项目实施方案，按照核实后的农户补贴面积，测算补贴标准，在6月30日前将补贴资金发放到农户。通过政策宣传和补贴引导，增强农民保护耕地的意识，促进“藏粮于地”目标实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绩效指标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标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指标1:符合条件的补贴对象发放率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指标2:完成发放补贴资金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99%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指标1:补贴对象审核准确性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指标2:补贴面积审核准确性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指标3:补贴资金发放程序规范性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指标1：县级制定印发年度实施方案时间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3月</w:t>
            </w:r>
            <w:r>
              <w:rPr>
                <w:rStyle w:val="5"/>
                <w:rFonts w:hint="default"/>
                <w:b w:val="0"/>
                <w:bCs/>
                <w:color w:val="auto"/>
                <w:sz w:val="18"/>
                <w:szCs w:val="18"/>
                <w:lang w:bidi="ar"/>
              </w:rPr>
              <w:t>30日前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指标2：补贴资金发放到户时间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6月</w:t>
            </w:r>
            <w:r>
              <w:rPr>
                <w:rStyle w:val="5"/>
                <w:rFonts w:hint="default"/>
                <w:b w:val="0"/>
                <w:bCs/>
                <w:color w:val="auto"/>
                <w:sz w:val="18"/>
                <w:szCs w:val="18"/>
                <w:lang w:bidi="ar"/>
              </w:rPr>
              <w:t>30日前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指标：补贴资金发放工作成本控制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一次性审核、公示、发放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标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经济效益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指标1：增加农民转移性收入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eastAsia="zh-CN" w:bidi="ar"/>
              </w:rPr>
              <w:t>补贴资金除以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bidi="ar"/>
              </w:rPr>
              <w:t>农户数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指标2：降低农民种植粮食成本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eastAsia="zh-CN" w:bidi="ar"/>
              </w:rPr>
              <w:t>补贴资金除以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bidi="ar"/>
              </w:rPr>
              <w:t>粮食面积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社会效益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指标1：促进耕地保护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bidi="ar"/>
              </w:rPr>
              <w:t>完成年度目标，约**万亩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指标2：调动农民保护和提高耕地质量积极性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耕地质量不下降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指标3：粮食播种面积(含复种)稳定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bidi="ar"/>
              </w:rPr>
              <w:t>完成责任目标，约**万亩。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指标4：粮食总产量稳定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bidi="ar"/>
              </w:rPr>
              <w:t>完成责任目标，约**万吨。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生态效益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指标1：农作物秸秆综合利用率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50%以上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指标2：发展冬种绿肥（含兼用）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eastAsia="zh-CN" w:bidi="ar"/>
              </w:rPr>
              <w:t>自行设定面积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指标3：化肥使用量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实现零增长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可持续影响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指标：保障粮食安全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促进“藏粮于地”，确保粮食自给率稳定，口粮自给。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服务对象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指标1：农民对补贴政策知晓率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9</w:t>
            </w:r>
            <w:r>
              <w:rPr>
                <w:rStyle w:val="5"/>
                <w:rFonts w:hint="default"/>
                <w:b w:val="0"/>
                <w:bCs/>
                <w:color w:val="auto"/>
                <w:sz w:val="18"/>
                <w:szCs w:val="18"/>
                <w:lang w:bidi="ar"/>
              </w:rPr>
              <w:t>0%以上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指标2：农民对补贴政策落实满意度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9</w:t>
            </w:r>
            <w:r>
              <w:rPr>
                <w:rStyle w:val="5"/>
                <w:rFonts w:hint="default"/>
                <w:b w:val="0"/>
                <w:bCs/>
                <w:color w:val="auto"/>
                <w:sz w:val="18"/>
                <w:szCs w:val="18"/>
                <w:lang w:bidi="ar"/>
              </w:rPr>
              <w:t>0%以上</w:t>
            </w:r>
          </w:p>
        </w:tc>
      </w:tr>
    </w:tbl>
    <w:p>
      <w:pPr>
        <w:widowControl/>
        <w:spacing w:line="300" w:lineRule="exact"/>
        <w:ind w:firstLine="211" w:firstLineChars="100"/>
        <w:jc w:val="left"/>
        <w:textAlignment w:val="center"/>
        <w:rPr>
          <w:rFonts w:hint="eastAsia" w:ascii="宋体" w:hAnsi="宋体" w:cs="宋体"/>
          <w:b/>
          <w:bCs w:val="0"/>
          <w:kern w:val="0"/>
          <w:sz w:val="21"/>
          <w:szCs w:val="21"/>
          <w:lang w:eastAsia="zh-CN" w:bidi="ar"/>
        </w:rPr>
        <w:sectPr>
          <w:pgSz w:w="11906" w:h="16838"/>
          <w:pgMar w:top="1134" w:right="851" w:bottom="1134" w:left="1134" w:header="851" w:footer="851" w:gutter="0"/>
          <w:cols w:space="720" w:num="1"/>
          <w:docGrid w:type="lines" w:linePitch="322" w:charSpace="0"/>
        </w:sectPr>
      </w:pPr>
      <w:r>
        <w:rPr>
          <w:rFonts w:hint="eastAsia" w:ascii="宋体" w:hAnsi="宋体" w:cs="宋体"/>
          <w:b/>
          <w:bCs w:val="0"/>
          <w:kern w:val="0"/>
          <w:sz w:val="21"/>
          <w:szCs w:val="21"/>
          <w:lang w:eastAsia="zh-CN" w:bidi="ar"/>
        </w:rPr>
        <w:t>备注：表格中红色字体部分由各县（区）结合实际情况自行填报，黑色字体部分不能做修改。</w:t>
      </w:r>
    </w:p>
    <w:p/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C0698"/>
    <w:rsid w:val="1F2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2021-12-27T08:59:00Z</dcterms:created>
  <dc:creator>梁*share*</dc:creator>
  <cp:lastModifiedBy>梁*share*</cp:lastModifiedBy>
  <dcterms:modified xsi:type="dcterms:W3CDTF">2021-12-27T09:06:15Z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2F5BB9A0457E47F9A845E39B5ECDD81D</vt:lpwstr>
  </property>
</Properties>
</file>